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6B35F" w14:textId="77777777" w:rsidR="00D317FE" w:rsidRDefault="00D317FE" w:rsidP="00024538">
      <w:pPr>
        <w:spacing w:line="480" w:lineRule="auto"/>
        <w:rPr>
          <w:rFonts w:ascii="Times New Roman" w:hAnsi="Times New Roman"/>
          <w:lang w:val="en-US"/>
        </w:rPr>
      </w:pPr>
    </w:p>
    <w:p w14:paraId="3E4BF8C9" w14:textId="58A9406C" w:rsidR="00C151A3" w:rsidRPr="003B0845" w:rsidRDefault="003B51AC" w:rsidP="003B0845">
      <w:pPr>
        <w:spacing w:line="480" w:lineRule="auto"/>
        <w:jc w:val="center"/>
        <w:rPr>
          <w:rFonts w:ascii="Times New Roman" w:hAnsi="Times New Roman"/>
          <w:b/>
          <w:lang w:val="en-US"/>
        </w:rPr>
      </w:pPr>
      <w:r w:rsidRPr="003B0845">
        <w:rPr>
          <w:rFonts w:ascii="Times New Roman" w:hAnsi="Times New Roman"/>
          <w:b/>
          <w:lang w:val="en-US"/>
        </w:rPr>
        <w:t>Active working memory ta</w:t>
      </w:r>
      <w:r w:rsidR="003B5E7C">
        <w:rPr>
          <w:rFonts w:ascii="Times New Roman" w:hAnsi="Times New Roman"/>
          <w:b/>
          <w:lang w:val="en-US"/>
        </w:rPr>
        <w:t>sks interfere</w:t>
      </w:r>
      <w:r w:rsidRPr="003B0845">
        <w:rPr>
          <w:rFonts w:ascii="Times New Roman" w:hAnsi="Times New Roman"/>
          <w:b/>
          <w:lang w:val="en-US"/>
        </w:rPr>
        <w:t xml:space="preserve"> </w:t>
      </w:r>
      <w:r w:rsidR="00750623">
        <w:rPr>
          <w:rFonts w:ascii="Times New Roman" w:hAnsi="Times New Roman"/>
          <w:b/>
          <w:lang w:val="en-US"/>
        </w:rPr>
        <w:t>with inefficient</w:t>
      </w:r>
      <w:r w:rsidR="002A018E">
        <w:rPr>
          <w:rFonts w:ascii="Times New Roman" w:hAnsi="Times New Roman"/>
          <w:b/>
          <w:lang w:val="en-US"/>
        </w:rPr>
        <w:t xml:space="preserve"> </w:t>
      </w:r>
      <w:r w:rsidR="00750623">
        <w:rPr>
          <w:rFonts w:ascii="Times New Roman" w:hAnsi="Times New Roman"/>
          <w:b/>
          <w:lang w:val="en-US"/>
        </w:rPr>
        <w:t xml:space="preserve">search </w:t>
      </w:r>
      <w:r w:rsidR="002A018E">
        <w:rPr>
          <w:rFonts w:ascii="Times New Roman" w:hAnsi="Times New Roman"/>
          <w:b/>
          <w:lang w:val="en-US"/>
        </w:rPr>
        <w:t xml:space="preserve">but NOT </w:t>
      </w:r>
      <w:r w:rsidR="00750623">
        <w:rPr>
          <w:rFonts w:ascii="Times New Roman" w:hAnsi="Times New Roman"/>
          <w:b/>
          <w:lang w:val="en-US"/>
        </w:rPr>
        <w:t xml:space="preserve">with efficient </w:t>
      </w:r>
      <w:r w:rsidR="002A018E">
        <w:rPr>
          <w:rFonts w:ascii="Times New Roman" w:hAnsi="Times New Roman"/>
          <w:b/>
          <w:lang w:val="en-US"/>
        </w:rPr>
        <w:t>search</w:t>
      </w:r>
      <w:r w:rsidR="00750623">
        <w:rPr>
          <w:rFonts w:ascii="Times New Roman" w:hAnsi="Times New Roman"/>
          <w:b/>
          <w:lang w:val="en-US"/>
        </w:rPr>
        <w:t>, guided by bottom-up salience</w:t>
      </w:r>
      <w:r w:rsidRPr="003B0845">
        <w:rPr>
          <w:rFonts w:ascii="Times New Roman" w:hAnsi="Times New Roman"/>
          <w:b/>
          <w:lang w:val="en-US"/>
        </w:rPr>
        <w:t>.</w:t>
      </w:r>
    </w:p>
    <w:p w14:paraId="0394167B" w14:textId="77777777" w:rsidR="00C151A3" w:rsidRDefault="00C151A3" w:rsidP="003B0845">
      <w:pPr>
        <w:spacing w:line="480" w:lineRule="auto"/>
        <w:jc w:val="center"/>
        <w:rPr>
          <w:rFonts w:ascii="Times New Roman" w:hAnsi="Times New Roman"/>
          <w:lang w:val="en-US"/>
        </w:rPr>
      </w:pPr>
    </w:p>
    <w:p w14:paraId="632F2FE4" w14:textId="6A9429DA" w:rsidR="00C151A3" w:rsidRDefault="00024538" w:rsidP="003B0845">
      <w:pPr>
        <w:spacing w:line="48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Beatriz Gil-Gómez de Liaño*, Trafton Drew**, </w:t>
      </w:r>
      <w:r w:rsidR="003B5E7C">
        <w:rPr>
          <w:rFonts w:ascii="Times New Roman" w:hAnsi="Times New Roman"/>
          <w:lang w:val="en-US"/>
        </w:rPr>
        <w:t>Daniel F. Rin*,</w:t>
      </w:r>
      <w:r>
        <w:rPr>
          <w:rFonts w:ascii="Times New Roman" w:hAnsi="Times New Roman"/>
          <w:lang w:val="en-US"/>
        </w:rPr>
        <w:t xml:space="preserve"> and Jeremy</w:t>
      </w:r>
      <w:r w:rsidR="00383E17">
        <w:rPr>
          <w:rFonts w:ascii="Times New Roman" w:hAnsi="Times New Roman"/>
          <w:lang w:val="en-US"/>
        </w:rPr>
        <w:t xml:space="preserve"> M.</w:t>
      </w:r>
      <w:r>
        <w:rPr>
          <w:rFonts w:ascii="Times New Roman" w:hAnsi="Times New Roman"/>
          <w:lang w:val="en-US"/>
        </w:rPr>
        <w:t xml:space="preserve"> Wolfe**</w:t>
      </w:r>
      <w:r w:rsidR="0062560F">
        <w:rPr>
          <w:rFonts w:ascii="Times New Roman" w:hAnsi="Times New Roman"/>
          <w:lang w:val="en-US"/>
        </w:rPr>
        <w:t>*</w:t>
      </w:r>
    </w:p>
    <w:p w14:paraId="244D3B69" w14:textId="77777777" w:rsidR="0062560F" w:rsidRPr="00D3688A" w:rsidRDefault="00C62C8A">
      <w:pPr>
        <w:spacing w:line="480" w:lineRule="auto"/>
        <w:jc w:val="center"/>
        <w:rPr>
          <w:rFonts w:ascii="Times New Roman" w:hAnsi="Times New Roman"/>
          <w:lang w:val="es-ES"/>
        </w:rPr>
      </w:pPr>
      <w:r w:rsidRPr="00D3688A">
        <w:rPr>
          <w:rFonts w:ascii="Times New Roman" w:hAnsi="Times New Roman"/>
          <w:lang w:val="es-ES"/>
        </w:rPr>
        <w:t xml:space="preserve">*Universidad Autónoma de Madrid, </w:t>
      </w:r>
    </w:p>
    <w:p w14:paraId="41ECEF1B" w14:textId="77777777" w:rsidR="0062560F" w:rsidRPr="00D3688A" w:rsidRDefault="0062560F">
      <w:pPr>
        <w:spacing w:line="480" w:lineRule="auto"/>
        <w:jc w:val="center"/>
        <w:rPr>
          <w:rFonts w:ascii="Times New Roman" w:hAnsi="Times New Roman"/>
          <w:lang w:val="es-ES"/>
        </w:rPr>
      </w:pPr>
      <w:r w:rsidRPr="00D3688A">
        <w:rPr>
          <w:rFonts w:ascii="Times New Roman" w:hAnsi="Times New Roman"/>
          <w:lang w:val="es-ES"/>
        </w:rPr>
        <w:t>**University of Utah,</w:t>
      </w:r>
    </w:p>
    <w:p w14:paraId="399DAEFC" w14:textId="77777777" w:rsidR="00C151A3" w:rsidRDefault="00C62C8A" w:rsidP="003B0845">
      <w:pPr>
        <w:spacing w:line="48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**</w:t>
      </w:r>
      <w:r w:rsidR="0062560F">
        <w:rPr>
          <w:rFonts w:ascii="Times New Roman" w:hAnsi="Times New Roman"/>
          <w:lang w:val="en-US"/>
        </w:rPr>
        <w:t>*</w:t>
      </w:r>
      <w:r w:rsidR="00162EC5">
        <w:rPr>
          <w:rFonts w:ascii="Times New Roman" w:hAnsi="Times New Roman"/>
          <w:lang w:val="en-US"/>
        </w:rPr>
        <w:t>Harvard Medical School-Brigham &amp; Women’s Hospital</w:t>
      </w:r>
    </w:p>
    <w:p w14:paraId="714EBAA8" w14:textId="77777777" w:rsidR="00336BB6" w:rsidRDefault="00336BB6" w:rsidP="003E408A">
      <w:pPr>
        <w:spacing w:line="480" w:lineRule="auto"/>
        <w:ind w:firstLine="709"/>
        <w:rPr>
          <w:rFonts w:ascii="Times New Roman" w:hAnsi="Times New Roman"/>
          <w:lang w:val="en-US"/>
        </w:rPr>
      </w:pPr>
    </w:p>
    <w:p w14:paraId="745BB950" w14:textId="25B2D14B" w:rsidR="00271A46" w:rsidRPr="00336BB6" w:rsidRDefault="003B5E7C" w:rsidP="00211B54">
      <w:pPr>
        <w:spacing w:line="48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</w:t>
      </w:r>
      <w:r w:rsidR="00271A46" w:rsidRPr="00271A46">
        <w:rPr>
          <w:rFonts w:ascii="Times New Roman" w:hAnsi="Times New Roman"/>
          <w:lang w:val="en-US"/>
        </w:rPr>
        <w:t>t is</w:t>
      </w:r>
      <w:r>
        <w:rPr>
          <w:rFonts w:ascii="Times New Roman" w:hAnsi="Times New Roman"/>
          <w:lang w:val="en-US"/>
        </w:rPr>
        <w:t xml:space="preserve"> still unclear how working memory representations bias attentional selection</w:t>
      </w:r>
      <w:r w:rsidR="00DA1885">
        <w:rPr>
          <w:rFonts w:ascii="Times New Roman" w:hAnsi="Times New Roman"/>
          <w:lang w:val="en-US"/>
        </w:rPr>
        <w:t xml:space="preserve"> in visual search and</w:t>
      </w:r>
      <w:r w:rsidR="00750623">
        <w:rPr>
          <w:rFonts w:ascii="Times New Roman" w:hAnsi="Times New Roman"/>
          <w:lang w:val="en-US"/>
        </w:rPr>
        <w:t>,</w:t>
      </w:r>
      <w:r w:rsidR="00DA1885">
        <w:rPr>
          <w:rFonts w:ascii="Times New Roman" w:hAnsi="Times New Roman"/>
          <w:lang w:val="en-US"/>
        </w:rPr>
        <w:t xml:space="preserve"> specifically</w:t>
      </w:r>
      <w:r w:rsidR="00750623">
        <w:rPr>
          <w:rFonts w:ascii="Times New Roman" w:hAnsi="Times New Roman"/>
          <w:lang w:val="en-US"/>
        </w:rPr>
        <w:t>,</w:t>
      </w:r>
      <w:r w:rsidR="00DA1885">
        <w:rPr>
          <w:rFonts w:ascii="Times New Roman" w:hAnsi="Times New Roman"/>
          <w:lang w:val="en-US"/>
        </w:rPr>
        <w:t xml:space="preserve"> how that </w:t>
      </w:r>
      <w:r w:rsidR="00750623">
        <w:rPr>
          <w:rFonts w:ascii="Times New Roman" w:hAnsi="Times New Roman"/>
          <w:lang w:val="en-US"/>
        </w:rPr>
        <w:t xml:space="preserve">bias </w:t>
      </w:r>
      <w:r w:rsidR="00DA1885">
        <w:rPr>
          <w:rFonts w:ascii="Times New Roman" w:hAnsi="Times New Roman"/>
          <w:lang w:val="en-US"/>
        </w:rPr>
        <w:t>affect</w:t>
      </w:r>
      <w:r w:rsidR="00750623">
        <w:rPr>
          <w:rFonts w:ascii="Times New Roman" w:hAnsi="Times New Roman"/>
          <w:lang w:val="en-US"/>
        </w:rPr>
        <w:t>s</w:t>
      </w:r>
      <w:r w:rsidR="00DA188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top-down and</w:t>
      </w:r>
      <w:r w:rsidR="00DA1885">
        <w:rPr>
          <w:rFonts w:ascii="Times New Roman" w:hAnsi="Times New Roman"/>
          <w:lang w:val="en-US"/>
        </w:rPr>
        <w:t>/or</w:t>
      </w:r>
      <w:r>
        <w:rPr>
          <w:rFonts w:ascii="Times New Roman" w:hAnsi="Times New Roman"/>
          <w:lang w:val="en-US"/>
        </w:rPr>
        <w:t xml:space="preserve"> bot</w:t>
      </w:r>
      <w:r w:rsidR="00DA1885">
        <w:rPr>
          <w:rFonts w:ascii="Times New Roman" w:hAnsi="Times New Roman"/>
          <w:lang w:val="en-US"/>
        </w:rPr>
        <w:t>tom-up guidance</w:t>
      </w:r>
      <w:r w:rsidR="004D5917">
        <w:rPr>
          <w:rFonts w:ascii="Times New Roman" w:hAnsi="Times New Roman"/>
          <w:lang w:val="en-US"/>
        </w:rPr>
        <w:t xml:space="preserve"> in search</w:t>
      </w:r>
      <w:r w:rsidR="00EB46FC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 xml:space="preserve"> </w:t>
      </w:r>
      <w:r w:rsidR="00EB46FC">
        <w:rPr>
          <w:rFonts w:ascii="Times New Roman" w:hAnsi="Times New Roman"/>
          <w:lang w:val="en-US"/>
        </w:rPr>
        <w:t>Researches</w:t>
      </w:r>
      <w:r w:rsidR="00D3688A">
        <w:rPr>
          <w:rFonts w:ascii="Times New Roman" w:hAnsi="Times New Roman"/>
          <w:lang w:val="en-US"/>
        </w:rPr>
        <w:t xml:space="preserve"> on the influence of Working M</w:t>
      </w:r>
      <w:r w:rsidR="00EB46FC">
        <w:rPr>
          <w:rFonts w:ascii="Times New Roman" w:hAnsi="Times New Roman"/>
          <w:lang w:val="en-US"/>
        </w:rPr>
        <w:t>emory (WM) load in visual search have found some</w:t>
      </w:r>
      <w:r w:rsidR="00D3688A">
        <w:rPr>
          <w:rFonts w:ascii="Times New Roman" w:hAnsi="Times New Roman"/>
          <w:lang w:val="en-US"/>
        </w:rPr>
        <w:t xml:space="preserve"> </w:t>
      </w:r>
      <w:r w:rsidR="00EB46FC">
        <w:rPr>
          <w:rFonts w:ascii="Times New Roman" w:hAnsi="Times New Roman"/>
          <w:lang w:val="en-US"/>
        </w:rPr>
        <w:t xml:space="preserve">discrepant data sometimes showing a </w:t>
      </w:r>
      <w:r w:rsidR="009A6843">
        <w:rPr>
          <w:rFonts w:ascii="Times New Roman" w:hAnsi="Times New Roman"/>
          <w:lang w:val="en-US"/>
        </w:rPr>
        <w:t xml:space="preserve">WM </w:t>
      </w:r>
      <w:r w:rsidR="00EB46FC">
        <w:rPr>
          <w:rFonts w:ascii="Times New Roman" w:hAnsi="Times New Roman"/>
          <w:lang w:val="en-US"/>
        </w:rPr>
        <w:t>modulation</w:t>
      </w:r>
      <w:r w:rsidR="009A6843">
        <w:rPr>
          <w:rFonts w:ascii="Times New Roman" w:hAnsi="Times New Roman"/>
          <w:lang w:val="en-US"/>
        </w:rPr>
        <w:t xml:space="preserve"> </w:t>
      </w:r>
      <w:r w:rsidR="00EB46FC">
        <w:rPr>
          <w:rFonts w:ascii="Times New Roman" w:hAnsi="Times New Roman"/>
          <w:lang w:val="en-US"/>
        </w:rPr>
        <w:t>(e.g. Oh &amp; Kim, 2004)</w:t>
      </w:r>
      <w:r w:rsidR="009A6843">
        <w:rPr>
          <w:rFonts w:ascii="Times New Roman" w:hAnsi="Times New Roman"/>
          <w:lang w:val="en-US"/>
        </w:rPr>
        <w:t>,</w:t>
      </w:r>
      <w:r w:rsidR="00EB46FC">
        <w:rPr>
          <w:rFonts w:ascii="Times New Roman" w:hAnsi="Times New Roman"/>
          <w:lang w:val="en-US"/>
        </w:rPr>
        <w:t xml:space="preserve"> but sometimes</w:t>
      </w:r>
      <w:r w:rsidR="00F65425">
        <w:rPr>
          <w:rFonts w:ascii="Times New Roman" w:hAnsi="Times New Roman"/>
          <w:lang w:val="en-US"/>
        </w:rPr>
        <w:t xml:space="preserve"> finding</w:t>
      </w:r>
      <w:r w:rsidR="00EB46FC">
        <w:rPr>
          <w:rFonts w:ascii="Times New Roman" w:hAnsi="Times New Roman"/>
          <w:lang w:val="en-US"/>
        </w:rPr>
        <w:t xml:space="preserve"> lack of effects of </w:t>
      </w:r>
      <w:r w:rsidR="0094336A" w:rsidRPr="00211B54">
        <w:rPr>
          <w:rFonts w:ascii="Times New Roman" w:hAnsi="Times New Roman"/>
          <w:i/>
          <w:lang w:val="en-US"/>
        </w:rPr>
        <w:t>passive</w:t>
      </w:r>
      <w:r w:rsidR="0094336A">
        <w:rPr>
          <w:rFonts w:ascii="Times New Roman" w:hAnsi="Times New Roman"/>
          <w:lang w:val="en-US"/>
        </w:rPr>
        <w:t xml:space="preserve"> working</w:t>
      </w:r>
      <w:r w:rsidR="00750623">
        <w:rPr>
          <w:rFonts w:ascii="Times New Roman" w:hAnsi="Times New Roman"/>
          <w:lang w:val="en-US"/>
        </w:rPr>
        <w:t xml:space="preserve"> </w:t>
      </w:r>
      <w:r w:rsidR="00EB46FC">
        <w:rPr>
          <w:rFonts w:ascii="Times New Roman" w:hAnsi="Times New Roman"/>
          <w:lang w:val="en-US"/>
        </w:rPr>
        <w:t xml:space="preserve">memory loads </w:t>
      </w:r>
      <w:r w:rsidR="009A6843">
        <w:rPr>
          <w:rFonts w:ascii="Times New Roman" w:hAnsi="Times New Roman"/>
          <w:lang w:val="en-US"/>
        </w:rPr>
        <w:t xml:space="preserve">on search </w:t>
      </w:r>
      <w:r w:rsidR="00EB46FC">
        <w:rPr>
          <w:rFonts w:ascii="Times New Roman" w:hAnsi="Times New Roman"/>
          <w:lang w:val="en-US"/>
        </w:rPr>
        <w:t>(</w:t>
      </w:r>
      <w:r w:rsidR="00F65425">
        <w:rPr>
          <w:rFonts w:ascii="Times New Roman" w:hAnsi="Times New Roman"/>
          <w:lang w:val="en-US"/>
        </w:rPr>
        <w:t xml:space="preserve">e.g. </w:t>
      </w:r>
      <w:r w:rsidR="00DA1885" w:rsidRPr="00271A46">
        <w:rPr>
          <w:rFonts w:ascii="Times New Roman" w:hAnsi="Times New Roman"/>
          <w:lang w:val="en-US"/>
        </w:rPr>
        <w:t>Woodman</w:t>
      </w:r>
      <w:r w:rsidR="00383E17">
        <w:rPr>
          <w:rFonts w:ascii="Times New Roman" w:hAnsi="Times New Roman"/>
          <w:lang w:val="en-US"/>
        </w:rPr>
        <w:t>, Vogel</w:t>
      </w:r>
      <w:r w:rsidR="00DA1885" w:rsidRPr="00271A46">
        <w:rPr>
          <w:rFonts w:ascii="Times New Roman" w:hAnsi="Times New Roman"/>
          <w:lang w:val="en-US"/>
        </w:rPr>
        <w:t xml:space="preserve"> &amp; Luck, 200</w:t>
      </w:r>
      <w:r w:rsidR="00383E17">
        <w:rPr>
          <w:rFonts w:ascii="Times New Roman" w:hAnsi="Times New Roman"/>
          <w:lang w:val="en-US"/>
        </w:rPr>
        <w:t>1</w:t>
      </w:r>
      <w:r w:rsidR="00DA1885" w:rsidRPr="00271A46">
        <w:rPr>
          <w:rFonts w:ascii="Times New Roman" w:hAnsi="Times New Roman"/>
          <w:lang w:val="en-US"/>
        </w:rPr>
        <w:t>)</w:t>
      </w:r>
      <w:r w:rsidR="00EB46FC">
        <w:rPr>
          <w:rFonts w:ascii="Times New Roman" w:hAnsi="Times New Roman"/>
          <w:lang w:val="en-US"/>
        </w:rPr>
        <w:t>.</w:t>
      </w:r>
      <w:r w:rsidR="00DA1885">
        <w:rPr>
          <w:rFonts w:ascii="Times New Roman" w:hAnsi="Times New Roman"/>
          <w:lang w:val="en-US"/>
        </w:rPr>
        <w:t xml:space="preserve"> </w:t>
      </w:r>
      <w:r w:rsidR="00EB46FC">
        <w:rPr>
          <w:rFonts w:ascii="Times New Roman" w:hAnsi="Times New Roman"/>
          <w:lang w:val="en-US"/>
        </w:rPr>
        <w:t xml:space="preserve">However, </w:t>
      </w:r>
      <w:r w:rsidR="00DA1885">
        <w:rPr>
          <w:rFonts w:ascii="Times New Roman" w:hAnsi="Times New Roman"/>
          <w:lang w:val="en-US"/>
        </w:rPr>
        <w:t xml:space="preserve">recent data have shown that </w:t>
      </w:r>
      <w:r w:rsidR="00DA1885" w:rsidRPr="00DA1885">
        <w:rPr>
          <w:rFonts w:ascii="Times New Roman" w:hAnsi="Times New Roman"/>
          <w:i/>
          <w:lang w:val="en-US"/>
        </w:rPr>
        <w:t>active</w:t>
      </w:r>
      <w:r w:rsidR="00DA1885">
        <w:rPr>
          <w:rFonts w:ascii="Times New Roman" w:hAnsi="Times New Roman"/>
          <w:lang w:val="en-US"/>
        </w:rPr>
        <w:t xml:space="preserve"> working memory tasks</w:t>
      </w:r>
      <w:r w:rsidR="00750623">
        <w:rPr>
          <w:rFonts w:ascii="Times New Roman" w:hAnsi="Times New Roman"/>
          <w:lang w:val="en-US"/>
        </w:rPr>
        <w:t xml:space="preserve"> do modulate </w:t>
      </w:r>
      <w:r w:rsidR="00DA1885">
        <w:rPr>
          <w:rFonts w:ascii="Times New Roman" w:hAnsi="Times New Roman"/>
          <w:lang w:val="en-US"/>
        </w:rPr>
        <w:t xml:space="preserve">visual search </w:t>
      </w:r>
      <w:r w:rsidR="00010834">
        <w:rPr>
          <w:rFonts w:ascii="Times New Roman" w:hAnsi="Times New Roman"/>
          <w:lang w:val="en-US"/>
        </w:rPr>
        <w:t xml:space="preserve">performance </w:t>
      </w:r>
      <w:r w:rsidR="00DA1885">
        <w:rPr>
          <w:rFonts w:ascii="Times New Roman" w:hAnsi="Times New Roman"/>
          <w:lang w:val="en-US"/>
        </w:rPr>
        <w:t xml:space="preserve">(Gil-Gómez de Liaño, Drew, Quirós &amp; Wolfe, 2014). </w:t>
      </w:r>
      <w:r w:rsidR="00750623">
        <w:rPr>
          <w:rFonts w:ascii="Times New Roman" w:hAnsi="Times New Roman"/>
          <w:lang w:val="en-US"/>
        </w:rPr>
        <w:t xml:space="preserve">Does the </w:t>
      </w:r>
      <w:r w:rsidR="004D5917">
        <w:rPr>
          <w:rFonts w:ascii="Times New Roman" w:hAnsi="Times New Roman"/>
          <w:lang w:val="en-US"/>
        </w:rPr>
        <w:t xml:space="preserve">effect </w:t>
      </w:r>
      <w:r w:rsidR="00750623">
        <w:rPr>
          <w:rFonts w:ascii="Times New Roman" w:hAnsi="Times New Roman"/>
          <w:lang w:val="en-US"/>
        </w:rPr>
        <w:t>of active WM tasks occur</w:t>
      </w:r>
      <w:r w:rsidR="00EB46FC">
        <w:rPr>
          <w:rFonts w:ascii="Times New Roman" w:hAnsi="Times New Roman"/>
          <w:lang w:val="en-US"/>
        </w:rPr>
        <w:t xml:space="preserve"> both</w:t>
      </w:r>
      <w:r w:rsidR="00750623">
        <w:rPr>
          <w:rFonts w:ascii="Times New Roman" w:hAnsi="Times New Roman"/>
          <w:lang w:val="en-US"/>
        </w:rPr>
        <w:t xml:space="preserve"> for efficient and inefficient searches</w:t>
      </w:r>
      <w:r w:rsidR="004D5917">
        <w:rPr>
          <w:rFonts w:ascii="Times New Roman" w:hAnsi="Times New Roman"/>
          <w:lang w:val="en-US"/>
        </w:rPr>
        <w:t xml:space="preserve">? </w:t>
      </w:r>
      <w:r w:rsidR="00750623">
        <w:rPr>
          <w:rFonts w:ascii="Times New Roman" w:hAnsi="Times New Roman"/>
          <w:lang w:val="en-US"/>
        </w:rPr>
        <w:t>We</w:t>
      </w:r>
      <w:r w:rsidR="004D5917">
        <w:rPr>
          <w:rFonts w:ascii="Times New Roman" w:hAnsi="Times New Roman"/>
          <w:lang w:val="en-US"/>
        </w:rPr>
        <w:t xml:space="preserve"> compared </w:t>
      </w:r>
      <w:r w:rsidR="00750623">
        <w:rPr>
          <w:rFonts w:ascii="Times New Roman" w:hAnsi="Times New Roman"/>
          <w:lang w:val="en-US"/>
        </w:rPr>
        <w:t>WM</w:t>
      </w:r>
      <w:r w:rsidR="002A1D72">
        <w:rPr>
          <w:rFonts w:ascii="Times New Roman" w:hAnsi="Times New Roman"/>
          <w:lang w:val="en-US"/>
        </w:rPr>
        <w:t xml:space="preserve"> effects </w:t>
      </w:r>
      <w:r w:rsidR="00750623">
        <w:rPr>
          <w:rFonts w:ascii="Times New Roman" w:hAnsi="Times New Roman"/>
          <w:lang w:val="en-US"/>
        </w:rPr>
        <w:t xml:space="preserve">on </w:t>
      </w:r>
      <w:r w:rsidR="002A1D72">
        <w:rPr>
          <w:rFonts w:ascii="Times New Roman" w:hAnsi="Times New Roman"/>
          <w:lang w:val="en-US"/>
        </w:rPr>
        <w:t>a</w:t>
      </w:r>
      <w:r w:rsidR="00750623">
        <w:rPr>
          <w:rFonts w:ascii="Times New Roman" w:hAnsi="Times New Roman"/>
          <w:lang w:val="en-US"/>
        </w:rPr>
        <w:t xml:space="preserve"> relatively</w:t>
      </w:r>
      <w:r w:rsidR="002A1D72">
        <w:rPr>
          <w:rFonts w:ascii="Times New Roman" w:hAnsi="Times New Roman"/>
          <w:lang w:val="en-US"/>
        </w:rPr>
        <w:t xml:space="preserve"> </w:t>
      </w:r>
      <w:r w:rsidR="00750623">
        <w:rPr>
          <w:rFonts w:ascii="Times New Roman" w:hAnsi="Times New Roman"/>
          <w:lang w:val="en-US"/>
        </w:rPr>
        <w:t xml:space="preserve">inefficient </w:t>
      </w:r>
      <w:r w:rsidR="004D5917">
        <w:rPr>
          <w:rFonts w:ascii="Times New Roman" w:hAnsi="Times New Roman"/>
          <w:lang w:val="en-US"/>
        </w:rPr>
        <w:t xml:space="preserve">search </w:t>
      </w:r>
      <w:r w:rsidR="00750623">
        <w:rPr>
          <w:rFonts w:ascii="Times New Roman" w:hAnsi="Times New Roman"/>
          <w:lang w:val="en-US"/>
        </w:rPr>
        <w:t xml:space="preserve">for a specific object among heterogeneous distractor objects and efficient </w:t>
      </w:r>
      <w:r w:rsidR="002A1D72">
        <w:rPr>
          <w:rFonts w:ascii="Times New Roman" w:hAnsi="Times New Roman"/>
          <w:lang w:val="en-US"/>
        </w:rPr>
        <w:t xml:space="preserve">search </w:t>
      </w:r>
      <w:r w:rsidR="00750623">
        <w:rPr>
          <w:rFonts w:ascii="Times New Roman" w:hAnsi="Times New Roman"/>
          <w:lang w:val="en-US"/>
        </w:rPr>
        <w:t xml:space="preserve">for a salient object among homogeneous </w:t>
      </w:r>
      <w:r w:rsidR="002A1D72">
        <w:rPr>
          <w:rFonts w:ascii="Times New Roman" w:hAnsi="Times New Roman"/>
          <w:lang w:val="en-US"/>
        </w:rPr>
        <w:t xml:space="preserve">distractors. </w:t>
      </w:r>
      <w:r w:rsidR="00010834">
        <w:rPr>
          <w:rFonts w:ascii="Times New Roman" w:hAnsi="Times New Roman"/>
          <w:lang w:val="en-US"/>
        </w:rPr>
        <w:t xml:space="preserve">As </w:t>
      </w:r>
      <w:r w:rsidR="002A1D72">
        <w:rPr>
          <w:rFonts w:ascii="Times New Roman" w:hAnsi="Times New Roman"/>
          <w:lang w:val="en-US"/>
        </w:rPr>
        <w:t>in Gil-Gómez de Liaño et al. (2014)</w:t>
      </w:r>
      <w:r w:rsidR="00750623">
        <w:rPr>
          <w:rFonts w:ascii="Times New Roman" w:hAnsi="Times New Roman"/>
          <w:lang w:val="en-US"/>
        </w:rPr>
        <w:t>,</w:t>
      </w:r>
      <w:r w:rsidR="002A1D72">
        <w:rPr>
          <w:rFonts w:ascii="Times New Roman" w:hAnsi="Times New Roman"/>
          <w:lang w:val="en-US"/>
        </w:rPr>
        <w:t xml:space="preserve"> w</w:t>
      </w:r>
      <w:r w:rsidR="00DA1885">
        <w:rPr>
          <w:rFonts w:ascii="Times New Roman" w:hAnsi="Times New Roman"/>
          <w:lang w:val="en-US"/>
        </w:rPr>
        <w:t xml:space="preserve">e used two active </w:t>
      </w:r>
      <w:r w:rsidR="00750623">
        <w:rPr>
          <w:rFonts w:ascii="Times New Roman" w:hAnsi="Times New Roman"/>
          <w:lang w:val="en-US"/>
        </w:rPr>
        <w:t>WM</w:t>
      </w:r>
      <w:r w:rsidR="00DA1885">
        <w:rPr>
          <w:rFonts w:ascii="Times New Roman" w:hAnsi="Times New Roman"/>
          <w:lang w:val="en-US"/>
        </w:rPr>
        <w:t xml:space="preserve"> tasks: active-span tasks and updating n-back tasks.</w:t>
      </w:r>
      <w:r w:rsidR="00271A46" w:rsidRPr="00271A46">
        <w:rPr>
          <w:rFonts w:ascii="Times New Roman" w:hAnsi="Times New Roman"/>
          <w:lang w:val="en-US"/>
        </w:rPr>
        <w:t xml:space="preserve"> In the first active</w:t>
      </w:r>
      <w:r w:rsidR="00D3688A">
        <w:rPr>
          <w:rFonts w:ascii="Times New Roman" w:hAnsi="Times New Roman"/>
          <w:lang w:val="en-US"/>
        </w:rPr>
        <w:t>-span</w:t>
      </w:r>
      <w:r w:rsidR="00271A46" w:rsidRPr="00271A46">
        <w:rPr>
          <w:rFonts w:ascii="Times New Roman" w:hAnsi="Times New Roman"/>
          <w:lang w:val="en-US"/>
        </w:rPr>
        <w:t xml:space="preserve"> task, participants had to count how many times WM items were repeated through several </w:t>
      </w:r>
      <w:r w:rsidR="00750623">
        <w:rPr>
          <w:rFonts w:ascii="Times New Roman" w:hAnsi="Times New Roman"/>
          <w:lang w:val="en-US"/>
        </w:rPr>
        <w:t>visual search</w:t>
      </w:r>
      <w:r w:rsidR="00750623" w:rsidRPr="00271A46">
        <w:rPr>
          <w:rFonts w:ascii="Times New Roman" w:hAnsi="Times New Roman"/>
          <w:lang w:val="en-US"/>
        </w:rPr>
        <w:t xml:space="preserve"> </w:t>
      </w:r>
      <w:r w:rsidR="00271A46" w:rsidRPr="00271A46">
        <w:rPr>
          <w:rFonts w:ascii="Times New Roman" w:hAnsi="Times New Roman"/>
          <w:lang w:val="en-US"/>
        </w:rPr>
        <w:t>trials. In the second task, information in WM had to</w:t>
      </w:r>
      <w:r w:rsidR="00820A64">
        <w:rPr>
          <w:rFonts w:ascii="Times New Roman" w:hAnsi="Times New Roman"/>
          <w:lang w:val="en-US"/>
        </w:rPr>
        <w:t xml:space="preserve"> be updated during the </w:t>
      </w:r>
      <w:r w:rsidR="00750623">
        <w:rPr>
          <w:rFonts w:ascii="Times New Roman" w:hAnsi="Times New Roman"/>
          <w:lang w:val="en-US"/>
        </w:rPr>
        <w:t>search</w:t>
      </w:r>
      <w:r w:rsidR="00750623" w:rsidRPr="00271A46">
        <w:rPr>
          <w:rFonts w:ascii="Times New Roman" w:hAnsi="Times New Roman"/>
          <w:lang w:val="en-US"/>
        </w:rPr>
        <w:t xml:space="preserve"> </w:t>
      </w:r>
      <w:r w:rsidR="00820A64">
        <w:rPr>
          <w:rFonts w:ascii="Times New Roman" w:hAnsi="Times New Roman"/>
          <w:lang w:val="en-US"/>
        </w:rPr>
        <w:t xml:space="preserve">task. </w:t>
      </w:r>
      <w:r w:rsidR="00B539AD">
        <w:rPr>
          <w:rFonts w:ascii="Times New Roman" w:hAnsi="Times New Roman"/>
          <w:lang w:val="en-US"/>
        </w:rPr>
        <w:t xml:space="preserve">The results show that </w:t>
      </w:r>
      <w:r w:rsidR="00750623">
        <w:rPr>
          <w:rFonts w:ascii="Times New Roman" w:hAnsi="Times New Roman"/>
          <w:lang w:val="en-US"/>
        </w:rPr>
        <w:lastRenderedPageBreak/>
        <w:t xml:space="preserve">active WM tasks </w:t>
      </w:r>
      <w:r w:rsidR="00B539AD">
        <w:rPr>
          <w:rFonts w:ascii="Times New Roman" w:hAnsi="Times New Roman"/>
          <w:lang w:val="en-US"/>
        </w:rPr>
        <w:t xml:space="preserve">only </w:t>
      </w:r>
      <w:r w:rsidR="00750623">
        <w:rPr>
          <w:rFonts w:ascii="Times New Roman" w:hAnsi="Times New Roman"/>
          <w:lang w:val="en-US"/>
        </w:rPr>
        <w:t xml:space="preserve">interfered with inefficient </w:t>
      </w:r>
      <w:r w:rsidR="00B539AD">
        <w:rPr>
          <w:rFonts w:ascii="Times New Roman" w:hAnsi="Times New Roman"/>
          <w:lang w:val="en-US"/>
        </w:rPr>
        <w:t>search tasks</w:t>
      </w:r>
      <w:r w:rsidR="00750623">
        <w:rPr>
          <w:rFonts w:ascii="Times New Roman" w:hAnsi="Times New Roman"/>
          <w:lang w:val="en-US"/>
        </w:rPr>
        <w:t xml:space="preserve">, </w:t>
      </w:r>
      <w:r w:rsidR="00B539AD">
        <w:rPr>
          <w:rFonts w:ascii="Times New Roman" w:hAnsi="Times New Roman"/>
          <w:lang w:val="en-US"/>
        </w:rPr>
        <w:t xml:space="preserve">not </w:t>
      </w:r>
      <w:r w:rsidR="00750623">
        <w:rPr>
          <w:rFonts w:ascii="Times New Roman" w:hAnsi="Times New Roman"/>
          <w:lang w:val="en-US"/>
        </w:rPr>
        <w:t xml:space="preserve">with efficient </w:t>
      </w:r>
      <w:r w:rsidR="00B539AD">
        <w:rPr>
          <w:rFonts w:ascii="Times New Roman" w:hAnsi="Times New Roman"/>
          <w:lang w:val="en-US"/>
        </w:rPr>
        <w:t xml:space="preserve">search. Moreover, </w:t>
      </w:r>
      <w:r w:rsidR="00750623">
        <w:rPr>
          <w:rFonts w:ascii="Times New Roman" w:hAnsi="Times New Roman"/>
          <w:lang w:val="en-US"/>
        </w:rPr>
        <w:t xml:space="preserve">inefficient searches, but not efficient </w:t>
      </w:r>
      <w:r w:rsidR="00383E17">
        <w:rPr>
          <w:rFonts w:ascii="Times New Roman" w:hAnsi="Times New Roman"/>
          <w:lang w:val="en-US"/>
        </w:rPr>
        <w:t>ones</w:t>
      </w:r>
      <w:r w:rsidR="0094336A">
        <w:rPr>
          <w:rFonts w:ascii="Times New Roman" w:hAnsi="Times New Roman"/>
          <w:lang w:val="en-US"/>
        </w:rPr>
        <w:t>,</w:t>
      </w:r>
      <w:r w:rsidR="00750623">
        <w:rPr>
          <w:rFonts w:ascii="Times New Roman" w:hAnsi="Times New Roman"/>
          <w:lang w:val="en-US"/>
        </w:rPr>
        <w:t xml:space="preserve"> were sensitive to the degree of WM load</w:t>
      </w:r>
      <w:r w:rsidR="00383E17">
        <w:rPr>
          <w:rFonts w:ascii="Times New Roman" w:hAnsi="Times New Roman"/>
          <w:lang w:val="en-US"/>
        </w:rPr>
        <w:t>:</w:t>
      </w:r>
      <w:r w:rsidR="00B539AD">
        <w:rPr>
          <w:rFonts w:ascii="Times New Roman" w:hAnsi="Times New Roman"/>
          <w:lang w:val="en-US"/>
        </w:rPr>
        <w:t xml:space="preserve"> </w:t>
      </w:r>
      <w:r w:rsidR="00383E17">
        <w:rPr>
          <w:rFonts w:ascii="Times New Roman" w:hAnsi="Times New Roman"/>
          <w:lang w:val="en-US"/>
        </w:rPr>
        <w:t>h</w:t>
      </w:r>
      <w:r w:rsidR="00B539AD">
        <w:rPr>
          <w:rFonts w:ascii="Times New Roman" w:hAnsi="Times New Roman"/>
          <w:lang w:val="en-US"/>
        </w:rPr>
        <w:t xml:space="preserve">igh </w:t>
      </w:r>
      <w:r w:rsidR="00750623">
        <w:rPr>
          <w:rFonts w:ascii="Times New Roman" w:hAnsi="Times New Roman"/>
          <w:lang w:val="en-US"/>
        </w:rPr>
        <w:t xml:space="preserve">WM </w:t>
      </w:r>
      <w:r w:rsidR="00B539AD">
        <w:rPr>
          <w:rFonts w:ascii="Times New Roman" w:hAnsi="Times New Roman"/>
          <w:lang w:val="en-US"/>
        </w:rPr>
        <w:t xml:space="preserve">loads in </w:t>
      </w:r>
      <w:r w:rsidR="00750623">
        <w:rPr>
          <w:rFonts w:ascii="Times New Roman" w:hAnsi="Times New Roman"/>
          <w:lang w:val="en-US"/>
        </w:rPr>
        <w:t xml:space="preserve">the </w:t>
      </w:r>
      <w:r w:rsidR="00B539AD">
        <w:rPr>
          <w:rFonts w:ascii="Times New Roman" w:hAnsi="Times New Roman"/>
          <w:lang w:val="en-US"/>
        </w:rPr>
        <w:t xml:space="preserve">active-span and updating tasks, </w:t>
      </w:r>
      <w:r w:rsidR="00750623">
        <w:rPr>
          <w:rFonts w:ascii="Times New Roman" w:hAnsi="Times New Roman"/>
          <w:lang w:val="en-US"/>
        </w:rPr>
        <w:t xml:space="preserve">produced higher RT x set size </w:t>
      </w:r>
      <w:r w:rsidR="00B539AD">
        <w:rPr>
          <w:rFonts w:ascii="Times New Roman" w:hAnsi="Times New Roman"/>
          <w:lang w:val="en-US"/>
        </w:rPr>
        <w:t xml:space="preserve">slopes </w:t>
      </w:r>
      <w:r w:rsidR="00F754A1">
        <w:rPr>
          <w:rFonts w:ascii="Times New Roman" w:hAnsi="Times New Roman"/>
          <w:lang w:val="en-US"/>
        </w:rPr>
        <w:t>in search (</w:t>
      </w:r>
      <w:r w:rsidR="0065521F">
        <w:rPr>
          <w:rFonts w:ascii="Times New Roman" w:hAnsi="Times New Roman"/>
          <w:lang w:val="en-US"/>
        </w:rPr>
        <w:t>control-no load: 21 msec/item, high load-active span: 36 msec/item, high load-updating: 34 msec/item</w:t>
      </w:r>
      <w:r w:rsidR="00D3688A">
        <w:rPr>
          <w:rFonts w:ascii="Times New Roman" w:hAnsi="Times New Roman"/>
          <w:lang w:val="en-US"/>
        </w:rPr>
        <w:t>). No load differences were</w:t>
      </w:r>
      <w:r w:rsidR="00750623">
        <w:rPr>
          <w:rFonts w:ascii="Times New Roman" w:hAnsi="Times New Roman"/>
          <w:lang w:val="en-US"/>
        </w:rPr>
        <w:t xml:space="preserve"> found for</w:t>
      </w:r>
      <w:r w:rsidR="00180474">
        <w:rPr>
          <w:rFonts w:ascii="Times New Roman" w:hAnsi="Times New Roman"/>
          <w:lang w:val="en-US"/>
        </w:rPr>
        <w:t xml:space="preserve"> slopes in</w:t>
      </w:r>
      <w:r w:rsidR="00750623">
        <w:rPr>
          <w:rFonts w:ascii="Times New Roman" w:hAnsi="Times New Roman"/>
          <w:lang w:val="en-US"/>
        </w:rPr>
        <w:t xml:space="preserve"> efficient search</w:t>
      </w:r>
      <w:r w:rsidR="00A3281D">
        <w:rPr>
          <w:rFonts w:ascii="Times New Roman" w:hAnsi="Times New Roman"/>
          <w:lang w:val="en-US"/>
        </w:rPr>
        <w:t xml:space="preserve"> (control-no load: 0.44 msec/item, high load-active span: 1.96 msec/item, high load-updating: 2.79 msec/item)</w:t>
      </w:r>
      <w:r w:rsidR="0094336A">
        <w:rPr>
          <w:rFonts w:ascii="Times New Roman" w:hAnsi="Times New Roman"/>
          <w:lang w:val="en-US"/>
        </w:rPr>
        <w:t>. The results suggest that active working memory loads specifically interfere with top-down guidance during visual search</w:t>
      </w:r>
      <w:r w:rsidR="00E7013A">
        <w:rPr>
          <w:rFonts w:ascii="Times New Roman" w:hAnsi="Times New Roman"/>
          <w:lang w:val="en-US"/>
        </w:rPr>
        <w:t>, but no</w:t>
      </w:r>
      <w:r w:rsidR="00F65425">
        <w:rPr>
          <w:rFonts w:ascii="Times New Roman" w:hAnsi="Times New Roman"/>
          <w:lang w:val="en-US"/>
        </w:rPr>
        <w:t>t under bottom-up guided</w:t>
      </w:r>
      <w:r w:rsidR="00E7013A">
        <w:rPr>
          <w:rFonts w:ascii="Times New Roman" w:hAnsi="Times New Roman"/>
          <w:lang w:val="en-US"/>
        </w:rPr>
        <w:t xml:space="preserve"> search</w:t>
      </w:r>
      <w:r w:rsidR="0094336A">
        <w:rPr>
          <w:rFonts w:ascii="Times New Roman" w:hAnsi="Times New Roman"/>
          <w:lang w:val="en-US"/>
        </w:rPr>
        <w:t xml:space="preserve">. </w:t>
      </w:r>
    </w:p>
    <w:p w14:paraId="7DE11CAF" w14:textId="358FB32B" w:rsidR="00750623" w:rsidRDefault="008C20D3" w:rsidP="00750623">
      <w:pPr>
        <w:spacing w:line="480" w:lineRule="auto"/>
        <w:ind w:firstLine="70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Main text</w:t>
      </w:r>
      <w:r w:rsidR="0067394C" w:rsidRPr="00336BB6">
        <w:rPr>
          <w:rFonts w:ascii="Times New Roman" w:hAnsi="Times New Roman"/>
          <w:lang w:val="en-US"/>
        </w:rPr>
        <w:t>:</w:t>
      </w:r>
      <w:r w:rsidR="002C554E">
        <w:rPr>
          <w:rFonts w:ascii="Times New Roman" w:hAnsi="Times New Roman"/>
          <w:lang w:val="en-US"/>
        </w:rPr>
        <w:t xml:space="preserve"> </w:t>
      </w:r>
      <w:r w:rsidR="00712D60">
        <w:rPr>
          <w:rFonts w:ascii="Times New Roman" w:hAnsi="Times New Roman"/>
          <w:lang w:val="en-US"/>
        </w:rPr>
        <w:t>300</w:t>
      </w:r>
      <w:bookmarkStart w:id="0" w:name="_GoBack"/>
      <w:bookmarkEnd w:id="0"/>
      <w:r w:rsidR="0075062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words</w:t>
      </w:r>
    </w:p>
    <w:p w14:paraId="1153664C" w14:textId="1B758579" w:rsidR="003A2D17" w:rsidRDefault="00F43830" w:rsidP="00F43830">
      <w:pPr>
        <w:spacing w:line="48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References</w:t>
      </w:r>
    </w:p>
    <w:p w14:paraId="4C66B8FD" w14:textId="498DE59D" w:rsidR="001C2639" w:rsidRDefault="001C2639" w:rsidP="001C2639">
      <w:pPr>
        <w:spacing w:line="480" w:lineRule="auto"/>
        <w:ind w:left="709" w:hanging="709"/>
        <w:rPr>
          <w:rFonts w:ascii="Times New Roman" w:hAnsi="Times New Roman"/>
          <w:lang w:val="en-US"/>
        </w:rPr>
      </w:pPr>
      <w:r w:rsidRPr="00D3688A">
        <w:rPr>
          <w:rFonts w:ascii="Times New Roman" w:hAnsi="Times New Roman"/>
          <w:lang w:val="es-ES"/>
        </w:rPr>
        <w:t xml:space="preserve">Gil-Gómez de Liaño, B., Drew, T., Quirós, M. &amp; Wolfe, J. M. (2014). </w:t>
      </w:r>
      <w:r w:rsidRPr="001C2639">
        <w:rPr>
          <w:rFonts w:ascii="Times New Roman" w:hAnsi="Times New Roman"/>
          <w:lang w:val="en-US"/>
        </w:rPr>
        <w:t>Updating for free? Span and Updating tasks modulate Visual Search in a similar manner</w:t>
      </w:r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i/>
          <w:lang w:val="en-US"/>
        </w:rPr>
        <w:t>Journal of Vision, 14(10)</w:t>
      </w:r>
      <w:r>
        <w:rPr>
          <w:rFonts w:ascii="Times New Roman" w:hAnsi="Times New Roman"/>
          <w:lang w:val="en-US"/>
        </w:rPr>
        <w:t xml:space="preserve">, 917. </w:t>
      </w:r>
    </w:p>
    <w:p w14:paraId="0B93D1C9" w14:textId="21FF885A" w:rsidR="00B6241C" w:rsidRPr="001C2639" w:rsidRDefault="00B6241C" w:rsidP="00B6241C">
      <w:pPr>
        <w:spacing w:line="480" w:lineRule="auto"/>
        <w:ind w:left="709" w:hanging="709"/>
        <w:rPr>
          <w:rFonts w:ascii="Times New Roman" w:hAnsi="Times New Roman"/>
          <w:lang w:val="en-US"/>
        </w:rPr>
      </w:pPr>
      <w:r w:rsidRPr="00B6241C">
        <w:rPr>
          <w:rFonts w:ascii="Times New Roman" w:hAnsi="Times New Roman"/>
          <w:lang w:val="en-US"/>
        </w:rPr>
        <w:t>Oh S-H, Kim M-S</w:t>
      </w:r>
      <w:r>
        <w:rPr>
          <w:rFonts w:ascii="Times New Roman" w:hAnsi="Times New Roman"/>
          <w:lang w:val="en-US"/>
        </w:rPr>
        <w:t>.</w:t>
      </w:r>
      <w:r w:rsidRPr="00B6241C">
        <w:rPr>
          <w:rFonts w:ascii="Times New Roman" w:hAnsi="Times New Roman"/>
          <w:lang w:val="en-US"/>
        </w:rPr>
        <w:t xml:space="preserve"> (2004) The role of spatial working memory in visual</w:t>
      </w:r>
      <w:r>
        <w:rPr>
          <w:rFonts w:ascii="Times New Roman" w:hAnsi="Times New Roman"/>
          <w:lang w:val="en-US"/>
        </w:rPr>
        <w:t xml:space="preserve"> </w:t>
      </w:r>
      <w:r w:rsidRPr="00B6241C">
        <w:rPr>
          <w:rFonts w:ascii="Times New Roman" w:hAnsi="Times New Roman"/>
          <w:lang w:val="en-US"/>
        </w:rPr>
        <w:t>search</w:t>
      </w:r>
      <w:r>
        <w:rPr>
          <w:rFonts w:ascii="Times New Roman" w:hAnsi="Times New Roman"/>
          <w:lang w:val="en-US"/>
        </w:rPr>
        <w:t xml:space="preserve"> </w:t>
      </w:r>
      <w:r w:rsidRPr="00B6241C">
        <w:rPr>
          <w:rFonts w:ascii="Times New Roman" w:hAnsi="Times New Roman"/>
          <w:lang w:val="en-US"/>
        </w:rPr>
        <w:t xml:space="preserve">efficiency. </w:t>
      </w:r>
      <w:r w:rsidRPr="00B6241C">
        <w:rPr>
          <w:rFonts w:ascii="Times New Roman" w:hAnsi="Times New Roman"/>
          <w:i/>
          <w:lang w:val="en-US"/>
        </w:rPr>
        <w:t>Psychonomic Bulletin Review 11(2)</w:t>
      </w:r>
      <w:r w:rsidR="00732409">
        <w:rPr>
          <w:rFonts w:ascii="Times New Roman" w:hAnsi="Times New Roman"/>
          <w:lang w:val="en-US"/>
        </w:rPr>
        <w:t xml:space="preserve">, </w:t>
      </w:r>
      <w:r w:rsidRPr="00B6241C">
        <w:rPr>
          <w:rFonts w:ascii="Times New Roman" w:hAnsi="Times New Roman"/>
          <w:lang w:val="en-US"/>
        </w:rPr>
        <w:t>275–281.</w:t>
      </w:r>
    </w:p>
    <w:p w14:paraId="068E2CE1" w14:textId="739F0767" w:rsidR="00F43830" w:rsidRDefault="001C2639" w:rsidP="001C2639">
      <w:pPr>
        <w:spacing w:line="480" w:lineRule="auto"/>
        <w:ind w:left="709" w:hanging="709"/>
        <w:rPr>
          <w:rFonts w:ascii="Times New Roman" w:hAnsi="Times New Roman"/>
          <w:lang w:val="en-US"/>
        </w:rPr>
      </w:pPr>
      <w:r w:rsidRPr="001C2639">
        <w:rPr>
          <w:rFonts w:ascii="Times New Roman" w:hAnsi="Times New Roman"/>
          <w:lang w:val="en-US"/>
        </w:rPr>
        <w:t xml:space="preserve">Woodman, G.F., Vogel, E.K., &amp; Luck, S.J. (2001). Visual search remains efficient when visual working memory is full. </w:t>
      </w:r>
      <w:r w:rsidRPr="001C2639">
        <w:rPr>
          <w:rFonts w:ascii="Times New Roman" w:hAnsi="Times New Roman"/>
          <w:i/>
          <w:lang w:val="en-US"/>
        </w:rPr>
        <w:t>Psychological Science, 12</w:t>
      </w:r>
      <w:r w:rsidRPr="001C2639">
        <w:rPr>
          <w:rFonts w:ascii="Times New Roman" w:hAnsi="Times New Roman"/>
          <w:lang w:val="en-US"/>
        </w:rPr>
        <w:t>, 219-224.</w:t>
      </w:r>
    </w:p>
    <w:p w14:paraId="47882409" w14:textId="77777777" w:rsidR="00975EC0" w:rsidRDefault="003A2D17" w:rsidP="00975EC0">
      <w:pPr>
        <w:spacing w:line="480" w:lineRule="auto"/>
        <w:rPr>
          <w:rFonts w:ascii="Times New Roman" w:hAnsi="Times New Roman"/>
          <w:lang w:val="en-US"/>
        </w:rPr>
      </w:pPr>
      <w:r w:rsidRPr="003A2D17">
        <w:rPr>
          <w:noProof/>
          <w:lang w:val="es-ES"/>
        </w:rPr>
        <w:lastRenderedPageBreak/>
        <w:drawing>
          <wp:inline distT="0" distB="0" distL="0" distR="0" wp14:anchorId="578C053B" wp14:editId="31B18D4A">
            <wp:extent cx="5396230" cy="3207012"/>
            <wp:effectExtent l="0" t="0" r="0" b="0"/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20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B5079" w14:textId="77777777" w:rsidR="006F2A1D" w:rsidRDefault="006F2A1D" w:rsidP="00975EC0">
      <w:pPr>
        <w:spacing w:line="480" w:lineRule="auto"/>
        <w:rPr>
          <w:rFonts w:ascii="Times New Roman" w:hAnsi="Times New Roman"/>
          <w:lang w:val="en-US"/>
        </w:rPr>
      </w:pPr>
    </w:p>
    <w:p w14:paraId="14AB1EAE" w14:textId="77F4537F" w:rsidR="006F2A1D" w:rsidRDefault="00F43830" w:rsidP="00975EC0">
      <w:pPr>
        <w:spacing w:line="480" w:lineRule="auto"/>
        <w:rPr>
          <w:rFonts w:ascii="Times New Roman" w:hAnsi="Times New Roman"/>
          <w:lang w:val="en-US"/>
        </w:rPr>
      </w:pPr>
      <w:r w:rsidRPr="00F43830">
        <w:rPr>
          <w:noProof/>
          <w:lang w:val="es-ES"/>
        </w:rPr>
        <w:drawing>
          <wp:inline distT="0" distB="0" distL="0" distR="0" wp14:anchorId="4B14F852" wp14:editId="2422AE1E">
            <wp:extent cx="5396230" cy="3096484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9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4C232" w14:textId="2FCCC91D" w:rsidR="003A2D17" w:rsidRDefault="00F43830" w:rsidP="00975EC0">
      <w:pPr>
        <w:spacing w:line="480" w:lineRule="auto"/>
        <w:rPr>
          <w:rFonts w:ascii="Times New Roman" w:hAnsi="Times New Roman"/>
          <w:lang w:val="en-US"/>
        </w:rPr>
      </w:pPr>
      <w:r w:rsidRPr="00F43830">
        <w:rPr>
          <w:noProof/>
          <w:lang w:val="es-ES"/>
        </w:rPr>
        <w:lastRenderedPageBreak/>
        <w:drawing>
          <wp:inline distT="0" distB="0" distL="0" distR="0" wp14:anchorId="129E9005" wp14:editId="2FC8F230">
            <wp:extent cx="5396230" cy="2836655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83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AA87F" w14:textId="3C2FCC26" w:rsidR="003A2D17" w:rsidRDefault="003A2D17" w:rsidP="00975EC0">
      <w:pPr>
        <w:spacing w:line="480" w:lineRule="auto"/>
        <w:rPr>
          <w:rFonts w:ascii="Times New Roman" w:hAnsi="Times New Roman"/>
          <w:lang w:val="en-US"/>
        </w:rPr>
      </w:pPr>
    </w:p>
    <w:p w14:paraId="66FEC9AE" w14:textId="10B79A62" w:rsidR="00B669E1" w:rsidRPr="00975EC0" w:rsidRDefault="00B669E1" w:rsidP="00975EC0">
      <w:pPr>
        <w:spacing w:line="480" w:lineRule="auto"/>
        <w:rPr>
          <w:rFonts w:ascii="Times New Roman" w:hAnsi="Times New Roman"/>
          <w:lang w:val="en-US"/>
        </w:rPr>
      </w:pPr>
    </w:p>
    <w:sectPr w:rsidR="00B669E1" w:rsidRPr="00975EC0" w:rsidSect="005B4BD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374B3" w14:textId="77777777" w:rsidR="00142AF0" w:rsidRDefault="00142AF0" w:rsidP="00813B52">
      <w:r>
        <w:separator/>
      </w:r>
    </w:p>
  </w:endnote>
  <w:endnote w:type="continuationSeparator" w:id="0">
    <w:p w14:paraId="41D3BF52" w14:textId="77777777" w:rsidR="00142AF0" w:rsidRDefault="00142AF0" w:rsidP="0081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00764" w14:textId="77777777" w:rsidR="00142AF0" w:rsidRDefault="00142AF0" w:rsidP="00813B52">
      <w:r>
        <w:separator/>
      </w:r>
    </w:p>
  </w:footnote>
  <w:footnote w:type="continuationSeparator" w:id="0">
    <w:p w14:paraId="0D451BE2" w14:textId="77777777" w:rsidR="00142AF0" w:rsidRDefault="00142AF0" w:rsidP="0081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1F32"/>
    <w:multiLevelType w:val="hybridMultilevel"/>
    <w:tmpl w:val="6E7892BC"/>
    <w:lvl w:ilvl="0" w:tplc="1500EA2E">
      <w:start w:val="1"/>
      <w:numFmt w:val="decimal"/>
      <w:lvlText w:val="%1."/>
      <w:lvlJc w:val="left"/>
      <w:pPr>
        <w:ind w:left="1648" w:hanging="9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BC0985"/>
    <w:multiLevelType w:val="hybridMultilevel"/>
    <w:tmpl w:val="A6184F14"/>
    <w:lvl w:ilvl="0" w:tplc="CC52E584">
      <w:numFmt w:val="bullet"/>
      <w:lvlText w:val="-"/>
      <w:lvlJc w:val="left"/>
      <w:pPr>
        <w:ind w:left="1549" w:hanging="84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AA"/>
    <w:rsid w:val="00003384"/>
    <w:rsid w:val="00005488"/>
    <w:rsid w:val="00005D31"/>
    <w:rsid w:val="00010834"/>
    <w:rsid w:val="00011144"/>
    <w:rsid w:val="00016C61"/>
    <w:rsid w:val="00024538"/>
    <w:rsid w:val="00024C2E"/>
    <w:rsid w:val="00030C4A"/>
    <w:rsid w:val="00045EFD"/>
    <w:rsid w:val="00046364"/>
    <w:rsid w:val="00057D0A"/>
    <w:rsid w:val="0006034C"/>
    <w:rsid w:val="00065517"/>
    <w:rsid w:val="00074BC6"/>
    <w:rsid w:val="00092191"/>
    <w:rsid w:val="000A70BF"/>
    <w:rsid w:val="000C391B"/>
    <w:rsid w:val="000D2F40"/>
    <w:rsid w:val="000D3B45"/>
    <w:rsid w:val="000E2562"/>
    <w:rsid w:val="00113429"/>
    <w:rsid w:val="00113BFC"/>
    <w:rsid w:val="00115EE1"/>
    <w:rsid w:val="00120270"/>
    <w:rsid w:val="00142AF0"/>
    <w:rsid w:val="001476D8"/>
    <w:rsid w:val="00154821"/>
    <w:rsid w:val="00160835"/>
    <w:rsid w:val="00162A31"/>
    <w:rsid w:val="00162EC5"/>
    <w:rsid w:val="00180474"/>
    <w:rsid w:val="00185211"/>
    <w:rsid w:val="001866E6"/>
    <w:rsid w:val="0018771C"/>
    <w:rsid w:val="00190709"/>
    <w:rsid w:val="001A71DC"/>
    <w:rsid w:val="001C2639"/>
    <w:rsid w:val="001C6CA9"/>
    <w:rsid w:val="001D041C"/>
    <w:rsid w:val="001D4FCB"/>
    <w:rsid w:val="001E2AB8"/>
    <w:rsid w:val="001E5198"/>
    <w:rsid w:val="001E5515"/>
    <w:rsid w:val="00204CE6"/>
    <w:rsid w:val="00211B54"/>
    <w:rsid w:val="002133E1"/>
    <w:rsid w:val="0021407A"/>
    <w:rsid w:val="00233A2C"/>
    <w:rsid w:val="00236404"/>
    <w:rsid w:val="00243261"/>
    <w:rsid w:val="00254E22"/>
    <w:rsid w:val="0026484A"/>
    <w:rsid w:val="00271A46"/>
    <w:rsid w:val="00277135"/>
    <w:rsid w:val="00277AF3"/>
    <w:rsid w:val="002A018E"/>
    <w:rsid w:val="002A1D72"/>
    <w:rsid w:val="002A3B4E"/>
    <w:rsid w:val="002A51A0"/>
    <w:rsid w:val="002A72D7"/>
    <w:rsid w:val="002B0D56"/>
    <w:rsid w:val="002C554E"/>
    <w:rsid w:val="002C70EB"/>
    <w:rsid w:val="002C78CA"/>
    <w:rsid w:val="002F5833"/>
    <w:rsid w:val="00304C25"/>
    <w:rsid w:val="00310825"/>
    <w:rsid w:val="00336BB6"/>
    <w:rsid w:val="0035302E"/>
    <w:rsid w:val="00366C05"/>
    <w:rsid w:val="00383E17"/>
    <w:rsid w:val="0039484C"/>
    <w:rsid w:val="003A2D17"/>
    <w:rsid w:val="003B0845"/>
    <w:rsid w:val="003B51AC"/>
    <w:rsid w:val="003B5E7C"/>
    <w:rsid w:val="003C3EC7"/>
    <w:rsid w:val="003C5491"/>
    <w:rsid w:val="003D076A"/>
    <w:rsid w:val="003D49A5"/>
    <w:rsid w:val="003D61E2"/>
    <w:rsid w:val="003D7748"/>
    <w:rsid w:val="003E408A"/>
    <w:rsid w:val="003E5370"/>
    <w:rsid w:val="003F0015"/>
    <w:rsid w:val="00406346"/>
    <w:rsid w:val="0041519F"/>
    <w:rsid w:val="00417DBA"/>
    <w:rsid w:val="00440432"/>
    <w:rsid w:val="004423D4"/>
    <w:rsid w:val="004506F9"/>
    <w:rsid w:val="00450D80"/>
    <w:rsid w:val="004648E4"/>
    <w:rsid w:val="00464E4D"/>
    <w:rsid w:val="004852BE"/>
    <w:rsid w:val="00493212"/>
    <w:rsid w:val="00495D52"/>
    <w:rsid w:val="004A4802"/>
    <w:rsid w:val="004A4BB9"/>
    <w:rsid w:val="004C6122"/>
    <w:rsid w:val="004D5917"/>
    <w:rsid w:val="004F6662"/>
    <w:rsid w:val="00521451"/>
    <w:rsid w:val="00525E1D"/>
    <w:rsid w:val="005337A8"/>
    <w:rsid w:val="00542482"/>
    <w:rsid w:val="005478DA"/>
    <w:rsid w:val="00555A1C"/>
    <w:rsid w:val="00556EFC"/>
    <w:rsid w:val="0056014A"/>
    <w:rsid w:val="00573E34"/>
    <w:rsid w:val="005856ED"/>
    <w:rsid w:val="005858BF"/>
    <w:rsid w:val="00591280"/>
    <w:rsid w:val="005B4BDF"/>
    <w:rsid w:val="005D2B55"/>
    <w:rsid w:val="005E08AE"/>
    <w:rsid w:val="005E645A"/>
    <w:rsid w:val="005F4085"/>
    <w:rsid w:val="005F5A98"/>
    <w:rsid w:val="00607083"/>
    <w:rsid w:val="0062560F"/>
    <w:rsid w:val="00631E89"/>
    <w:rsid w:val="00637F8E"/>
    <w:rsid w:val="00654830"/>
    <w:rsid w:val="0065521F"/>
    <w:rsid w:val="0067394C"/>
    <w:rsid w:val="006743CF"/>
    <w:rsid w:val="00675835"/>
    <w:rsid w:val="00677F22"/>
    <w:rsid w:val="006A0169"/>
    <w:rsid w:val="006A1AC5"/>
    <w:rsid w:val="006B25CB"/>
    <w:rsid w:val="006C6E44"/>
    <w:rsid w:val="006D72EA"/>
    <w:rsid w:val="006E18BA"/>
    <w:rsid w:val="006F2A1D"/>
    <w:rsid w:val="006F34B1"/>
    <w:rsid w:val="006F6B83"/>
    <w:rsid w:val="00700F58"/>
    <w:rsid w:val="00705DAA"/>
    <w:rsid w:val="007063E8"/>
    <w:rsid w:val="00712D60"/>
    <w:rsid w:val="007133B5"/>
    <w:rsid w:val="0071727E"/>
    <w:rsid w:val="0072416C"/>
    <w:rsid w:val="00732409"/>
    <w:rsid w:val="00736185"/>
    <w:rsid w:val="00750623"/>
    <w:rsid w:val="00771BF7"/>
    <w:rsid w:val="0077242C"/>
    <w:rsid w:val="00772DE4"/>
    <w:rsid w:val="00776B44"/>
    <w:rsid w:val="007A05D9"/>
    <w:rsid w:val="007A5A99"/>
    <w:rsid w:val="007B0305"/>
    <w:rsid w:val="007B3F07"/>
    <w:rsid w:val="007E5B5C"/>
    <w:rsid w:val="008024F1"/>
    <w:rsid w:val="008038C9"/>
    <w:rsid w:val="00804483"/>
    <w:rsid w:val="00804C7A"/>
    <w:rsid w:val="008127E9"/>
    <w:rsid w:val="00813B52"/>
    <w:rsid w:val="00817AC9"/>
    <w:rsid w:val="00820A64"/>
    <w:rsid w:val="00847097"/>
    <w:rsid w:val="00857731"/>
    <w:rsid w:val="00860B48"/>
    <w:rsid w:val="00863B94"/>
    <w:rsid w:val="00865D48"/>
    <w:rsid w:val="0087082C"/>
    <w:rsid w:val="00870AFF"/>
    <w:rsid w:val="00874D3E"/>
    <w:rsid w:val="00882FCD"/>
    <w:rsid w:val="008A023B"/>
    <w:rsid w:val="008C20D3"/>
    <w:rsid w:val="008C36F4"/>
    <w:rsid w:val="008D5C3D"/>
    <w:rsid w:val="008D7167"/>
    <w:rsid w:val="008F6912"/>
    <w:rsid w:val="008F6F10"/>
    <w:rsid w:val="00901E1D"/>
    <w:rsid w:val="009040FE"/>
    <w:rsid w:val="00907CE3"/>
    <w:rsid w:val="009223BB"/>
    <w:rsid w:val="00925BDD"/>
    <w:rsid w:val="00942863"/>
    <w:rsid w:val="0094336A"/>
    <w:rsid w:val="00945BD8"/>
    <w:rsid w:val="00950C01"/>
    <w:rsid w:val="009610F0"/>
    <w:rsid w:val="0097340D"/>
    <w:rsid w:val="00975EC0"/>
    <w:rsid w:val="009926F3"/>
    <w:rsid w:val="00996333"/>
    <w:rsid w:val="009A3C69"/>
    <w:rsid w:val="009A6843"/>
    <w:rsid w:val="009B4D59"/>
    <w:rsid w:val="009D68D7"/>
    <w:rsid w:val="009E11F9"/>
    <w:rsid w:val="009E5360"/>
    <w:rsid w:val="009E6171"/>
    <w:rsid w:val="00A04591"/>
    <w:rsid w:val="00A22315"/>
    <w:rsid w:val="00A3281D"/>
    <w:rsid w:val="00A347BB"/>
    <w:rsid w:val="00A36D0C"/>
    <w:rsid w:val="00A517F3"/>
    <w:rsid w:val="00A57170"/>
    <w:rsid w:val="00A735DE"/>
    <w:rsid w:val="00A7379B"/>
    <w:rsid w:val="00A75B9F"/>
    <w:rsid w:val="00A76482"/>
    <w:rsid w:val="00A837F3"/>
    <w:rsid w:val="00A9172B"/>
    <w:rsid w:val="00A946D3"/>
    <w:rsid w:val="00AA05C7"/>
    <w:rsid w:val="00AA3945"/>
    <w:rsid w:val="00AB13D4"/>
    <w:rsid w:val="00AB525D"/>
    <w:rsid w:val="00AC49C4"/>
    <w:rsid w:val="00AD3DA5"/>
    <w:rsid w:val="00AF0F5E"/>
    <w:rsid w:val="00B05B51"/>
    <w:rsid w:val="00B1210D"/>
    <w:rsid w:val="00B23FC5"/>
    <w:rsid w:val="00B26D39"/>
    <w:rsid w:val="00B34EBA"/>
    <w:rsid w:val="00B437F8"/>
    <w:rsid w:val="00B539AD"/>
    <w:rsid w:val="00B61867"/>
    <w:rsid w:val="00B6241C"/>
    <w:rsid w:val="00B62EDD"/>
    <w:rsid w:val="00B669E1"/>
    <w:rsid w:val="00B66C21"/>
    <w:rsid w:val="00BE1BDA"/>
    <w:rsid w:val="00BE23F2"/>
    <w:rsid w:val="00BE5269"/>
    <w:rsid w:val="00BF74A0"/>
    <w:rsid w:val="00C14234"/>
    <w:rsid w:val="00C151A3"/>
    <w:rsid w:val="00C21848"/>
    <w:rsid w:val="00C23D68"/>
    <w:rsid w:val="00C40CF1"/>
    <w:rsid w:val="00C4530B"/>
    <w:rsid w:val="00C51029"/>
    <w:rsid w:val="00C5673D"/>
    <w:rsid w:val="00C56F18"/>
    <w:rsid w:val="00C62C8A"/>
    <w:rsid w:val="00C818B4"/>
    <w:rsid w:val="00C93F50"/>
    <w:rsid w:val="00CA192F"/>
    <w:rsid w:val="00CA402E"/>
    <w:rsid w:val="00CB5441"/>
    <w:rsid w:val="00CB7801"/>
    <w:rsid w:val="00CD1F97"/>
    <w:rsid w:val="00CF58CD"/>
    <w:rsid w:val="00D01F76"/>
    <w:rsid w:val="00D02530"/>
    <w:rsid w:val="00D317FE"/>
    <w:rsid w:val="00D3688A"/>
    <w:rsid w:val="00D4538E"/>
    <w:rsid w:val="00D55A02"/>
    <w:rsid w:val="00D5771C"/>
    <w:rsid w:val="00D757EB"/>
    <w:rsid w:val="00D948F7"/>
    <w:rsid w:val="00DA1885"/>
    <w:rsid w:val="00DA3F3F"/>
    <w:rsid w:val="00DA5D47"/>
    <w:rsid w:val="00DA61E1"/>
    <w:rsid w:val="00DC1925"/>
    <w:rsid w:val="00DD0576"/>
    <w:rsid w:val="00DF2493"/>
    <w:rsid w:val="00DF5D06"/>
    <w:rsid w:val="00DF74E2"/>
    <w:rsid w:val="00E1104C"/>
    <w:rsid w:val="00E1359A"/>
    <w:rsid w:val="00E21F0F"/>
    <w:rsid w:val="00E2314E"/>
    <w:rsid w:val="00E37E56"/>
    <w:rsid w:val="00E5215C"/>
    <w:rsid w:val="00E531A8"/>
    <w:rsid w:val="00E7013A"/>
    <w:rsid w:val="00E7305A"/>
    <w:rsid w:val="00EA79CC"/>
    <w:rsid w:val="00EB46FC"/>
    <w:rsid w:val="00EC0CB1"/>
    <w:rsid w:val="00EC2C56"/>
    <w:rsid w:val="00ED3254"/>
    <w:rsid w:val="00ED4A38"/>
    <w:rsid w:val="00F042CA"/>
    <w:rsid w:val="00F04714"/>
    <w:rsid w:val="00F11768"/>
    <w:rsid w:val="00F13692"/>
    <w:rsid w:val="00F1519C"/>
    <w:rsid w:val="00F43830"/>
    <w:rsid w:val="00F45AB6"/>
    <w:rsid w:val="00F57020"/>
    <w:rsid w:val="00F63894"/>
    <w:rsid w:val="00F65425"/>
    <w:rsid w:val="00F6695C"/>
    <w:rsid w:val="00F671C2"/>
    <w:rsid w:val="00F71433"/>
    <w:rsid w:val="00F714AF"/>
    <w:rsid w:val="00F754A1"/>
    <w:rsid w:val="00F82CD1"/>
    <w:rsid w:val="00FA57F4"/>
    <w:rsid w:val="00FD4768"/>
    <w:rsid w:val="00FF4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A0ED9B"/>
  <w15:docId w15:val="{F9A70586-1310-4A9D-882F-DE173C93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402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A402E"/>
    <w:rPr>
      <w:rFonts w:ascii="Lucida Grande" w:hAnsi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813B52"/>
  </w:style>
  <w:style w:type="character" w:customStyle="1" w:styleId="TextonotapieCar">
    <w:name w:val="Texto nota pie Car"/>
    <w:basedOn w:val="Fuentedeprrafopredeter"/>
    <w:link w:val="Textonotapie"/>
    <w:uiPriority w:val="99"/>
    <w:rsid w:val="00813B52"/>
  </w:style>
  <w:style w:type="character" w:styleId="Refdenotaalpie">
    <w:name w:val="footnote reference"/>
    <w:uiPriority w:val="99"/>
    <w:unhideWhenUsed/>
    <w:rsid w:val="00813B52"/>
    <w:rPr>
      <w:vertAlign w:val="superscript"/>
    </w:rPr>
  </w:style>
  <w:style w:type="paragraph" w:styleId="Prrafodelista">
    <w:name w:val="List Paragraph"/>
    <w:basedOn w:val="Normal"/>
    <w:uiPriority w:val="34"/>
    <w:qFormat/>
    <w:rsid w:val="00975E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2D1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Revisin">
    <w:name w:val="Revision"/>
    <w:hidden/>
    <w:uiPriority w:val="99"/>
    <w:semiHidden/>
    <w:rsid w:val="00010834"/>
    <w:rPr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1083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08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0834"/>
    <w:rPr>
      <w:sz w:val="24"/>
      <w:szCs w:val="24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083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0834"/>
    <w:rPr>
      <w:b/>
      <w:bCs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Gómez De Liaño</dc:creator>
  <cp:keywords/>
  <dc:description/>
  <cp:lastModifiedBy>Beatriz.Gil.uam</cp:lastModifiedBy>
  <cp:revision>6</cp:revision>
  <dcterms:created xsi:type="dcterms:W3CDTF">2014-12-03T20:53:00Z</dcterms:created>
  <dcterms:modified xsi:type="dcterms:W3CDTF">2014-12-03T21:02:00Z</dcterms:modified>
</cp:coreProperties>
</file>